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91" w:rsidRPr="00042D91" w:rsidRDefault="00042D91" w:rsidP="00042D91">
      <w:pPr>
        <w:spacing w:after="0" w:line="253" w:lineRule="atLeast"/>
        <w:ind w:left="5387"/>
        <w:jc w:val="right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ascii="GHEA Grapalat" w:eastAsia="Times New Roman" w:hAnsi="GHEA Grapalat"/>
          <w:color w:val="000000"/>
          <w:lang w:val="ru-RU"/>
        </w:rPr>
        <w:t>приложение</w:t>
      </w:r>
    </w:p>
    <w:p w:rsidR="00042D91" w:rsidRPr="00042D91" w:rsidRDefault="00042D91" w:rsidP="00042D91">
      <w:pPr>
        <w:spacing w:after="0" w:line="253" w:lineRule="atLeast"/>
        <w:ind w:left="5310"/>
        <w:jc w:val="right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ascii="GHEA Grapalat" w:eastAsia="Times New Roman" w:hAnsi="GHEA Grapalat"/>
          <w:color w:val="000000"/>
        </w:rPr>
        <w:t>ECCC</w:t>
      </w:r>
      <w:r w:rsidRPr="00042D91">
        <w:rPr>
          <w:rFonts w:ascii="GHEA Grapalat" w:eastAsia="Times New Roman" w:hAnsi="GHEA Grapalat"/>
          <w:color w:val="000000"/>
          <w:lang w:val="ru-RU"/>
        </w:rPr>
        <w:t>-</w:t>
      </w:r>
      <w:r w:rsidRPr="00042D91">
        <w:rPr>
          <w:rFonts w:ascii="GHEA Grapalat" w:eastAsia="Times New Roman" w:hAnsi="GHEA Grapalat"/>
          <w:color w:val="000000"/>
        </w:rPr>
        <w:t>GHSSDB</w:t>
      </w:r>
      <w:r w:rsidRPr="00042D91">
        <w:rPr>
          <w:rFonts w:ascii="GHEA Grapalat" w:eastAsia="Times New Roman" w:hAnsi="GHEA Grapalat"/>
          <w:color w:val="000000"/>
          <w:lang w:val="ru-RU"/>
        </w:rPr>
        <w:t>-19/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6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Комиссия по пересмотру процедуры покупки кода с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июня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2019 года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11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протокола № 3:</w:t>
      </w:r>
    </w:p>
    <w:p w:rsidR="00042D91" w:rsidRPr="00042D91" w:rsidRDefault="00042D91" w:rsidP="00042D91">
      <w:pPr>
        <w:spacing w:after="240" w:line="330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042D91">
        <w:rPr>
          <w:rFonts w:eastAsia="Times New Roman" w:cs="Calibri"/>
          <w:b/>
          <w:bCs/>
          <w:i/>
          <w:iCs/>
          <w:color w:val="000000"/>
        </w:rPr>
        <w:t> </w:t>
      </w:r>
      <w:r w:rsidRPr="00042D91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ЗАЯВЛЕНИЕ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042D91" w:rsidRPr="00042D91" w:rsidRDefault="00042D91" w:rsidP="00042D91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42D91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решение подписать контракт</w:t>
      </w:r>
    </w:p>
    <w:p w:rsidR="00042D91" w:rsidRPr="00042D91" w:rsidRDefault="00042D91" w:rsidP="00042D9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042D91">
        <w:rPr>
          <w:rFonts w:eastAsia="Times New Roman" w:cs="Calibri"/>
          <w:color w:val="000000"/>
          <w:sz w:val="20"/>
          <w:szCs w:val="20"/>
        </w:rPr>
        <w:t> </w:t>
      </w:r>
    </w:p>
    <w:p w:rsidR="00042D91" w:rsidRPr="00042D91" w:rsidRDefault="00042D91" w:rsidP="00042D9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042D91">
        <w:rPr>
          <w:rFonts w:ascii="GHEA Grapalat" w:eastAsia="Times New Roman" w:hAnsi="GHEA Grapalat"/>
          <w:color w:val="000000"/>
          <w:lang w:val="ru-RU"/>
        </w:rPr>
        <w:t>Код процедуры</w:t>
      </w:r>
      <w:r w:rsidRPr="00042D91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042D91">
        <w:rPr>
          <w:rFonts w:ascii="GHEA Grapalat" w:eastAsia="Times New Roman" w:hAnsi="GHEA Grapalat"/>
          <w:color w:val="000000"/>
        </w:rPr>
        <w:t>ENVC</w:t>
      </w:r>
      <w:r w:rsidRPr="00042D91">
        <w:rPr>
          <w:rFonts w:ascii="GHEA Grapalat" w:eastAsia="Times New Roman" w:hAnsi="GHEA Grapalat"/>
          <w:color w:val="000000"/>
          <w:lang w:val="ru-RU"/>
        </w:rPr>
        <w:t>-</w:t>
      </w:r>
      <w:r w:rsidRPr="00042D91">
        <w:rPr>
          <w:rFonts w:ascii="GHEA Grapalat" w:eastAsia="Times New Roman" w:hAnsi="GHEA Grapalat"/>
          <w:color w:val="000000"/>
        </w:rPr>
        <w:t>GHSSDB</w:t>
      </w:r>
      <w:r w:rsidRPr="00042D91">
        <w:rPr>
          <w:rFonts w:ascii="GHEA Grapalat" w:eastAsia="Times New Roman" w:hAnsi="GHEA Grapalat"/>
          <w:color w:val="000000"/>
          <w:lang w:val="ru-RU"/>
        </w:rPr>
        <w:t>-19/</w:t>
      </w:r>
      <w:r w:rsidRPr="00042D91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6</w:t>
      </w:r>
    </w:p>
    <w:p w:rsidR="00042D91" w:rsidRPr="00042D91" w:rsidRDefault="00042D91" w:rsidP="00042D91">
      <w:pPr>
        <w:spacing w:after="240" w:line="330" w:lineRule="atLeast"/>
        <w:jc w:val="both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eastAsia="Times New Roman" w:cs="Calibri"/>
          <w:color w:val="000000"/>
        </w:rPr>
        <w:t> </w:t>
      </w:r>
    </w:p>
    <w:p w:rsidR="00042D91" w:rsidRPr="00042D91" w:rsidRDefault="00395123" w:rsidP="00042D91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951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"Центр по обезвреживанию бродячих животных" НКО</w:t>
      </w:r>
      <w:bookmarkStart w:id="0" w:name="_GoBack"/>
      <w:bookmarkEnd w:id="0"/>
      <w:r w:rsidR="00042D91" w:rsidRPr="00042D91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="00042D91" w:rsidRPr="00042D91">
        <w:rPr>
          <w:rFonts w:ascii="GHEA Grapalat" w:eastAsia="Times New Roman" w:hAnsi="GHEA Grapalat"/>
          <w:color w:val="000000"/>
          <w:lang w:val="ru-RU"/>
        </w:rPr>
        <w:t>обеспечивает</w:t>
      </w:r>
      <w:r w:rsidR="00042D91" w:rsidRPr="00042D91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="00042D91" w:rsidRPr="00042D91">
        <w:rPr>
          <w:rFonts w:ascii="GHEA Grapalat" w:eastAsia="Times New Roman" w:hAnsi="GHEA Grapalat"/>
          <w:color w:val="000000"/>
          <w:lang w:val="ru-RU"/>
        </w:rPr>
        <w:t>следующее для</w:t>
      </w:r>
      <w:r w:rsidR="00042D91" w:rsidRPr="00042D91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="00042D91" w:rsidRPr="00042D91">
        <w:rPr>
          <w:rFonts w:ascii="GHEA Grapalat" w:eastAsia="Times New Roman" w:hAnsi="GHEA Grapalat"/>
          <w:color w:val="000000"/>
          <w:lang w:val="ru-RU"/>
        </w:rPr>
        <w:t>топлива</w:t>
      </w:r>
      <w:r w:rsidR="00042D91" w:rsidRPr="00042D91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="00042D91" w:rsidRPr="00042D91">
        <w:rPr>
          <w:rFonts w:ascii="GHEA Grapalat" w:eastAsia="Times New Roman" w:hAnsi="GHEA Grapalat"/>
          <w:color w:val="000000"/>
          <w:shd w:val="clear" w:color="auto" w:fill="E6ECF9"/>
        </w:rPr>
        <w:t>ECHO</w:t>
      </w:r>
      <w:r w:rsidR="00042D91" w:rsidRPr="00042D91">
        <w:rPr>
          <w:rFonts w:ascii="GHEA Grapalat" w:eastAsia="Times New Roman" w:hAnsi="GHEA Grapalat"/>
          <w:color w:val="000000"/>
          <w:shd w:val="clear" w:color="auto" w:fill="E6ECF9"/>
          <w:lang w:val="ru-RU"/>
        </w:rPr>
        <w:t>-</w:t>
      </w:r>
      <w:r w:rsidR="00042D91" w:rsidRPr="00042D91">
        <w:rPr>
          <w:rFonts w:ascii="GHEA Grapalat" w:eastAsia="Times New Roman" w:hAnsi="GHEA Grapalat"/>
          <w:color w:val="000000"/>
          <w:shd w:val="clear" w:color="auto" w:fill="E6ECF9"/>
        </w:rPr>
        <w:t>GHSSDB</w:t>
      </w:r>
      <w:r w:rsidR="00042D91" w:rsidRPr="00042D91">
        <w:rPr>
          <w:rFonts w:ascii="GHEA Grapalat" w:eastAsia="Times New Roman" w:hAnsi="GHEA Grapalat"/>
          <w:color w:val="000000"/>
          <w:shd w:val="clear" w:color="auto" w:fill="E6ECF9"/>
          <w:lang w:val="ru-RU"/>
        </w:rPr>
        <w:t>-19/</w:t>
      </w:r>
      <w:r w:rsidR="00042D91" w:rsidRPr="00042D91">
        <w:rPr>
          <w:rFonts w:ascii="Times New Roman" w:eastAsia="Times New Roman" w:hAnsi="Times New Roman"/>
          <w:color w:val="000000"/>
          <w:sz w:val="24"/>
          <w:szCs w:val="24"/>
          <w:shd w:val="clear" w:color="auto" w:fill="E6ECF9"/>
        </w:rPr>
        <w:t> </w:t>
      </w:r>
      <w:r w:rsidR="00042D91" w:rsidRPr="00042D91">
        <w:rPr>
          <w:rFonts w:ascii="GHEA Grapalat" w:eastAsia="Times New Roman" w:hAnsi="GHEA Grapalat"/>
          <w:color w:val="000000"/>
          <w:shd w:val="clear" w:color="auto" w:fill="E6ECF9"/>
          <w:lang w:val="ru-RU"/>
        </w:rPr>
        <w:t>6</w:t>
      </w:r>
      <w:r w:rsidR="00042D91" w:rsidRPr="00042D91">
        <w:rPr>
          <w:rFonts w:ascii="Times New Roman" w:eastAsia="Times New Roman" w:hAnsi="Times New Roman"/>
          <w:color w:val="000000"/>
          <w:sz w:val="24"/>
          <w:szCs w:val="24"/>
          <w:shd w:val="clear" w:color="auto" w:fill="E6ECF9"/>
        </w:rPr>
        <w:t> </w:t>
      </w:r>
      <w:r w:rsidR="00042D91" w:rsidRPr="00042D91">
        <w:rPr>
          <w:rFonts w:ascii="GHEA Grapalat" w:eastAsia="Times New Roman" w:hAnsi="GHEA Grapalat"/>
          <w:color w:val="000000"/>
          <w:shd w:val="clear" w:color="auto" w:fill="E6ECF9"/>
          <w:lang w:val="ru-RU"/>
        </w:rPr>
        <w:t>организован для приобретения</w:t>
      </w:r>
      <w:r w:rsidR="00042D91" w:rsidRPr="00042D91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="00042D91" w:rsidRPr="00042D91">
        <w:rPr>
          <w:rFonts w:ascii="GHEA Grapalat" w:eastAsia="Times New Roman" w:hAnsi="GHEA Grapalat"/>
          <w:color w:val="000000"/>
          <w:lang w:val="ru-RU"/>
        </w:rPr>
        <w:t>информация о решении заключить договор в результате процедуры покупки;</w:t>
      </w:r>
    </w:p>
    <w:p w:rsidR="00042D91" w:rsidRPr="00042D91" w:rsidRDefault="00042D91" w:rsidP="00042D91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ascii="GHEA Grapalat" w:eastAsia="Times New Roman" w:hAnsi="GHEA Grapalat"/>
          <w:color w:val="000000"/>
          <w:lang w:val="ru-RU"/>
        </w:rPr>
        <w:t>оценщик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комиссия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20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19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года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июнь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11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протокола № 3: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утвержденный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находятся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процедуры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все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участники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по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Пригласительные</w:t>
      </w:r>
      <w:r w:rsidRPr="00042D91">
        <w:rPr>
          <w:rFonts w:ascii="Times New Roman" w:eastAsia="Times New Roman" w:hAnsi="Times New Roman"/>
          <w:color w:val="000000"/>
        </w:rPr>
        <w:t> </w:t>
      </w:r>
      <w:proofErr w:type="gramStart"/>
      <w:r w:rsidRPr="00042D91">
        <w:rPr>
          <w:rFonts w:ascii="GHEA Grapalat" w:eastAsia="Times New Roman" w:hAnsi="GHEA Grapalat"/>
          <w:color w:val="000000"/>
          <w:lang w:val="ru-RU"/>
        </w:rPr>
        <w:t>ставки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:</w:t>
      </w:r>
      <w:proofErr w:type="gramEnd"/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>требования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lang w:val="ru-RU"/>
        </w:rPr>
        <w:t xml:space="preserve">результаты оценки </w:t>
      </w:r>
      <w:proofErr w:type="spellStart"/>
      <w:r w:rsidRPr="00042D91">
        <w:rPr>
          <w:rFonts w:ascii="GHEA Grapalat" w:eastAsia="Times New Roman" w:hAnsi="GHEA Grapalat"/>
          <w:color w:val="000000"/>
          <w:lang w:val="ru-RU"/>
        </w:rPr>
        <w:t>соответствия.Например</w:t>
      </w:r>
      <w:proofErr w:type="spellEnd"/>
      <w:r w:rsidRPr="00042D91">
        <w:rPr>
          <w:rFonts w:ascii="GHEA Grapalat" w:eastAsia="Times New Roman" w:hAnsi="GHEA Grapalat"/>
          <w:color w:val="000000"/>
          <w:lang w:val="ru-RU"/>
        </w:rPr>
        <w:t>:</w:t>
      </w:r>
    </w:p>
    <w:p w:rsidR="00042D91" w:rsidRPr="00042D91" w:rsidRDefault="00042D91" w:rsidP="00042D91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ascii="GHEA Grapalat" w:eastAsia="Times New Roman" w:hAnsi="GHEA Grapalat"/>
          <w:color w:val="000000"/>
          <w:lang w:val="ru-RU"/>
        </w:rPr>
        <w:t>Подзаголовок 1.</w:t>
      </w:r>
    </w:p>
    <w:p w:rsidR="00042D91" w:rsidRPr="00042D91" w:rsidRDefault="00042D91" w:rsidP="00042D91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Предметом покупки является приобретение отработанного бензина </w:t>
      </w:r>
      <w:r w:rsidRPr="00042D91">
        <w:rPr>
          <w:rFonts w:ascii="GHEA Grapalat" w:eastAsia="Times New Roman" w:hAnsi="GHEA Grapalat"/>
          <w:color w:val="000000"/>
          <w:sz w:val="20"/>
          <w:szCs w:val="20"/>
        </w:rPr>
        <w:t>Regular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861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1001"/>
        <w:gridCol w:w="3165"/>
        <w:gridCol w:w="3347"/>
        <w:gridCol w:w="2107"/>
      </w:tblGrid>
      <w:tr w:rsidR="00042D91" w:rsidRPr="00042D91" w:rsidTr="00042D91">
        <w:trPr>
          <w:trHeight w:val="626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Номер</w:t>
            </w:r>
            <w:proofErr w:type="spellEnd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точки</w:t>
            </w:r>
            <w:proofErr w:type="spellEnd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участник</w:t>
            </w:r>
            <w:proofErr w:type="spellEnd"/>
            <w:r w:rsidRPr="00042D9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proofErr w:type="spellEnd"/>
          </w:p>
          <w:p w:rsidR="00042D91" w:rsidRPr="00042D91" w:rsidRDefault="00042D91" w:rsidP="00042D91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2D91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приглашениетребованиясоответствующийприложений</w:t>
            </w:r>
            <w:proofErr w:type="spellEnd"/>
          </w:p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Соответствие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случайуказать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«Х» /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приглашениетребованиянепоследовательныйприложений</w:t>
            </w:r>
            <w:proofErr w:type="spellEnd"/>
          </w:p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не 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соответствуетслучай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указать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несоответствиякраткоnkaragruytun</w:t>
            </w:r>
            <w:proofErr w:type="spellEnd"/>
          </w:p>
        </w:tc>
      </w:tr>
      <w:tr w:rsidR="00042D91" w:rsidRPr="00042D91" w:rsidTr="00042D91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ООО "ФЛЕШ"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eastAsia="Times New Roman" w:cs="Calibri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eastAsia="Times New Roman" w:cs="Calibri"/>
              </w:rPr>
              <w:t> </w:t>
            </w:r>
          </w:p>
        </w:tc>
      </w:tr>
    </w:tbl>
    <w:p w:rsidR="00042D91" w:rsidRPr="00042D91" w:rsidRDefault="00042D91" w:rsidP="00042D91">
      <w:pPr>
        <w:spacing w:after="24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042D91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1354"/>
        <w:gridCol w:w="4560"/>
        <w:gridCol w:w="2734"/>
      </w:tblGrid>
      <w:tr w:rsidR="00042D91" w:rsidRPr="00042D91" w:rsidTr="00042D91">
        <w:trPr>
          <w:trHeight w:val="10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занять</w:t>
            </w:r>
            <w:proofErr w:type="spellEnd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proofErr w:type="spell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выбрать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/выбрано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участникдля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указать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участникпредложенный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</w:t>
            </w:r>
          </w:p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без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AAA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кашель.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Драм</w:t>
            </w:r>
            <w:proofErr w:type="spellEnd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</w:p>
        </w:tc>
      </w:tr>
      <w:tr w:rsidR="00042D91" w:rsidRPr="00042D91" w:rsidTr="00042D91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ООО "ФЛЕШ"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700</w:t>
            </w:r>
          </w:p>
        </w:tc>
      </w:tr>
    </w:tbl>
    <w:p w:rsidR="00042D91" w:rsidRPr="00042D91" w:rsidRDefault="00042D91" w:rsidP="00042D91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выбрать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соперник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определить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для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наложенный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критерий: участник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торгов, который подал предложение о минимальной ставке, соответствующее требованиям к приглашению.</w:t>
      </w:r>
    </w:p>
    <w:p w:rsidR="00042D91" w:rsidRPr="00042D91" w:rsidRDefault="00042D91" w:rsidP="00042D91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ascii="GHEA Grapalat" w:eastAsia="Times New Roman" w:hAnsi="GHEA Grapalat"/>
          <w:color w:val="000000"/>
          <w:lang w:val="ru-RU"/>
        </w:rPr>
        <w:t>Подзаголовок 2.</w:t>
      </w:r>
    </w:p>
    <w:p w:rsidR="00042D91" w:rsidRPr="00042D91" w:rsidRDefault="00042D91" w:rsidP="00042D91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Предметом покупки является отработанное дизельное топливо, летнее достижение.</w:t>
      </w:r>
    </w:p>
    <w:tbl>
      <w:tblPr>
        <w:tblW w:w="861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1001"/>
        <w:gridCol w:w="3165"/>
        <w:gridCol w:w="3347"/>
        <w:gridCol w:w="2107"/>
      </w:tblGrid>
      <w:tr w:rsidR="00042D91" w:rsidRPr="00042D91" w:rsidTr="00042D91">
        <w:trPr>
          <w:trHeight w:val="626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Номер</w:t>
            </w:r>
            <w:proofErr w:type="spellEnd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точки</w:t>
            </w:r>
            <w:proofErr w:type="spellEnd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участник</w:t>
            </w:r>
            <w:proofErr w:type="spellEnd"/>
            <w:r w:rsidRPr="00042D9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proofErr w:type="spellEnd"/>
          </w:p>
          <w:p w:rsidR="00042D91" w:rsidRPr="00042D91" w:rsidRDefault="00042D91" w:rsidP="00042D91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2D91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приглашениетребованиясоответствующийприложений</w:t>
            </w:r>
            <w:proofErr w:type="spellEnd"/>
          </w:p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Соответствие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случайуказать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«Х» /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приглашениетребованиянепоследовательныйприложений</w:t>
            </w:r>
            <w:proofErr w:type="spellEnd"/>
          </w:p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не 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соответствуетслучай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указать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несоответствиякраткоnkaragruytun</w:t>
            </w:r>
            <w:proofErr w:type="spellEnd"/>
          </w:p>
        </w:tc>
      </w:tr>
      <w:tr w:rsidR="00042D91" w:rsidRPr="00042D91" w:rsidTr="00042D91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ООО "ФЛЕШ"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eastAsia="Times New Roman" w:cs="Calibri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eastAsia="Times New Roman" w:cs="Calibri"/>
              </w:rPr>
              <w:t> </w:t>
            </w:r>
          </w:p>
        </w:tc>
      </w:tr>
    </w:tbl>
    <w:p w:rsidR="00042D91" w:rsidRPr="00042D91" w:rsidRDefault="00042D91" w:rsidP="00042D91">
      <w:pPr>
        <w:spacing w:after="24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042D91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1354"/>
        <w:gridCol w:w="4560"/>
        <w:gridCol w:w="2734"/>
      </w:tblGrid>
      <w:tr w:rsidR="00042D91" w:rsidRPr="00042D91" w:rsidTr="00042D91">
        <w:trPr>
          <w:trHeight w:val="10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занять</w:t>
            </w:r>
            <w:proofErr w:type="spellEnd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proofErr w:type="spell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выбрать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/выбрано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участникдля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указать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proofErr w:type="spellStart"/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участникпредложенный</w:t>
            </w:r>
            <w:proofErr w:type="spellEnd"/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</w:t>
            </w:r>
          </w:p>
          <w:p w:rsidR="00042D91" w:rsidRPr="00042D91" w:rsidRDefault="00042D91" w:rsidP="00042D91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без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AAA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042D91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кашель.</w:t>
            </w:r>
            <w:r w:rsidRPr="00042D91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Драм</w:t>
            </w:r>
            <w:proofErr w:type="spellEnd"/>
            <w:r w:rsidRPr="00042D91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</w:p>
        </w:tc>
      </w:tr>
      <w:tr w:rsidR="00042D91" w:rsidRPr="00042D91" w:rsidTr="00042D91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ООО "ФЛЕШ"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D91" w:rsidRPr="00042D91" w:rsidRDefault="00042D91" w:rsidP="00042D91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42D91">
              <w:rPr>
                <w:rFonts w:ascii="GHEA Grapalat" w:eastAsia="Times New Roman" w:hAnsi="GHEA Grapalat"/>
              </w:rPr>
              <w:t>2300</w:t>
            </w:r>
          </w:p>
        </w:tc>
      </w:tr>
    </w:tbl>
    <w:p w:rsidR="00042D91" w:rsidRPr="00042D91" w:rsidRDefault="00042D91" w:rsidP="00042D91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lastRenderedPageBreak/>
        <w:t>выбрать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соперник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определить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для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наложенный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критерий: участник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торгов, который подал предложение о минимальной ставке, соответствующее требованиям к приглашению.</w:t>
      </w:r>
    </w:p>
    <w:p w:rsidR="00042D91" w:rsidRPr="00042D91" w:rsidRDefault="00042D91" w:rsidP="00042D91">
      <w:pPr>
        <w:spacing w:after="0" w:line="23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Согласно статье 10 </w:t>
      </w:r>
      <w:proofErr w:type="gramStart"/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(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4</w:t>
      </w:r>
      <w:proofErr w:type="gramEnd"/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) Закона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РА о закупках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период бездействия</w:t>
      </w:r>
      <w:r w:rsidRPr="00042D91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не применяется.</w:t>
      </w:r>
    </w:p>
    <w:p w:rsidR="00042D91" w:rsidRPr="00042D91" w:rsidRDefault="00042D91" w:rsidP="00042D91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это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Для получения дополнительной информации об объявлении, пожалуйста, свяжитесь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 секретарем Комитета по оценке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</w:rPr>
        <w:t>ECCRC</w:t>
      </w:r>
      <w:r w:rsidRPr="00042D91">
        <w:rPr>
          <w:rFonts w:ascii="GHEA Grapalat" w:eastAsia="Times New Roman" w:hAnsi="GHEA Grapalat"/>
          <w:color w:val="000000"/>
          <w:lang w:val="ru-RU"/>
        </w:rPr>
        <w:t>-</w:t>
      </w:r>
      <w:r w:rsidRPr="00042D91">
        <w:rPr>
          <w:rFonts w:ascii="GHEA Grapalat" w:eastAsia="Times New Roman" w:hAnsi="GHEA Grapalat"/>
          <w:color w:val="000000"/>
        </w:rPr>
        <w:t>GHSSDB</w:t>
      </w:r>
      <w:r w:rsidRPr="00042D91">
        <w:rPr>
          <w:rFonts w:ascii="GHEA Grapalat" w:eastAsia="Times New Roman" w:hAnsi="GHEA Grapalat"/>
          <w:color w:val="000000"/>
          <w:lang w:val="ru-RU"/>
        </w:rPr>
        <w:t>-19/</w:t>
      </w:r>
      <w:r w:rsidRPr="00042D91">
        <w:rPr>
          <w:rFonts w:ascii="Times New Roman" w:eastAsia="Times New Roman" w:hAnsi="Times New Roman"/>
          <w:color w:val="000000"/>
        </w:rPr>
        <w:t> </w:t>
      </w:r>
      <w:proofErr w:type="gramStart"/>
      <w:r w:rsidRPr="00042D91">
        <w:rPr>
          <w:rFonts w:ascii="GHEA Grapalat" w:eastAsia="Times New Roman" w:hAnsi="GHEA Grapalat"/>
          <w:color w:val="000000"/>
          <w:lang w:val="ru-RU"/>
        </w:rPr>
        <w:t>6</w:t>
      </w:r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  <w:r w:rsidRPr="00042D91">
        <w:rPr>
          <w:rFonts w:ascii="Times New Roman" w:eastAsia="Times New Roman" w:hAnsi="Times New Roman"/>
          <w:color w:val="000000"/>
        </w:rPr>
        <w:t> </w:t>
      </w:r>
      <w:proofErr w:type="spellStart"/>
      <w:proofErr w:type="gramStart"/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Сукиасян</w:t>
      </w:r>
      <w:proofErr w:type="spellEnd"/>
      <w:r w:rsidRPr="00042D91">
        <w:rPr>
          <w:rFonts w:ascii="Times New Roman" w:eastAsia="Times New Roman" w:hAnsi="Times New Roman"/>
          <w:color w:val="000000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:</w:t>
      </w:r>
      <w:proofErr w:type="gramEnd"/>
    </w:p>
    <w:p w:rsidR="00042D91" w:rsidRPr="00042D91" w:rsidRDefault="00042D91" w:rsidP="00042D91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042D91">
        <w:rPr>
          <w:rFonts w:eastAsia="Times New Roman" w:cs="Calibri"/>
          <w:color w:val="000000"/>
          <w:sz w:val="20"/>
          <w:szCs w:val="20"/>
        </w:rPr>
        <w:t> </w:t>
      </w:r>
    </w:p>
    <w:p w:rsidR="00042D91" w:rsidRPr="00042D91" w:rsidRDefault="00042D91" w:rsidP="00042D91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Телефон</w:t>
      </w:r>
      <w:r w:rsidRPr="00042D91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+374 94 119415</w:t>
      </w:r>
    </w:p>
    <w:p w:rsidR="00042D91" w:rsidRPr="00042D91" w:rsidRDefault="00042D91" w:rsidP="00042D91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Тоже.</w:t>
      </w:r>
      <w:r w:rsidRPr="00042D91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почта</w:t>
      </w:r>
      <w:r w:rsidRPr="00042D91">
        <w:rPr>
          <w:rFonts w:ascii="Times New Roman" w:eastAsia="Times New Roman" w:hAnsi="Times New Roman"/>
          <w:color w:val="000000"/>
          <w:sz w:val="27"/>
          <w:szCs w:val="27"/>
        </w:rPr>
        <w:t> </w:t>
      </w:r>
      <w:proofErr w:type="spellStart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yerevan</w:t>
      </w:r>
      <w:proofErr w:type="spellEnd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proofErr w:type="spellStart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cnsa</w:t>
      </w:r>
      <w:proofErr w:type="spellEnd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proofErr w:type="spellStart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gnumner</w:t>
      </w:r>
      <w:proofErr w:type="spellEnd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@</w:t>
      </w:r>
      <w:proofErr w:type="spellStart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gmail</w:t>
      </w:r>
      <w:proofErr w:type="spellEnd"/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com</w:t>
      </w:r>
    </w:p>
    <w:p w:rsidR="00042D91" w:rsidRPr="00042D91" w:rsidRDefault="00042D91" w:rsidP="00042D91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042D91">
        <w:rPr>
          <w:rFonts w:ascii="GHEA Grapalat" w:eastAsia="Times New Roman" w:hAnsi="GHEA Grapalat"/>
          <w:color w:val="000000"/>
          <w:sz w:val="20"/>
          <w:szCs w:val="20"/>
          <w:lang w:val="ru-RU"/>
        </w:rPr>
        <w:t>Клиент</w:t>
      </w:r>
      <w:r w:rsidRPr="00042D91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"Центр </w:t>
      </w:r>
      <w:r w:rsidR="00395123" w:rsidRPr="00395123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по обезвреживанию бродячих животных</w:t>
      </w:r>
      <w:r w:rsidR="00395123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 xml:space="preserve">" </w:t>
      </w:r>
      <w:r w:rsidRPr="00042D91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НКО</w:t>
      </w:r>
    </w:p>
    <w:p w:rsidR="00042D91" w:rsidRPr="00042D91" w:rsidRDefault="00042D91" w:rsidP="00042D91">
      <w:pPr>
        <w:spacing w:after="0" w:line="300" w:lineRule="atLeast"/>
        <w:ind w:firstLine="709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42D91">
        <w:rPr>
          <w:rFonts w:eastAsia="Times New Roman" w:cs="Calibri"/>
          <w:color w:val="000000"/>
          <w:sz w:val="20"/>
          <w:szCs w:val="20"/>
        </w:rPr>
        <w:t> </w:t>
      </w:r>
    </w:p>
    <w:p w:rsidR="00042D91" w:rsidRPr="00395123" w:rsidRDefault="00042D91" w:rsidP="00042D91">
      <w:pPr>
        <w:spacing w:line="253" w:lineRule="atLeast"/>
        <w:rPr>
          <w:rFonts w:eastAsia="Times New Roman" w:cs="Calibri"/>
          <w:color w:val="000000"/>
          <w:lang w:val="ru-RU"/>
        </w:rPr>
      </w:pPr>
      <w:r w:rsidRPr="00042D91">
        <w:rPr>
          <w:rFonts w:eastAsia="Times New Roman" w:cs="Calibri"/>
          <w:color w:val="000000"/>
        </w:rPr>
        <w:t> </w:t>
      </w:r>
    </w:p>
    <w:p w:rsidR="00042D91" w:rsidRPr="00395123" w:rsidRDefault="00042D91" w:rsidP="00042D91">
      <w:pPr>
        <w:spacing w:line="253" w:lineRule="atLeast"/>
        <w:rPr>
          <w:rFonts w:eastAsia="Times New Roman" w:cs="Calibri"/>
          <w:color w:val="000000"/>
          <w:lang w:val="ru-RU"/>
        </w:rPr>
      </w:pPr>
    </w:p>
    <w:p w:rsidR="00042D91" w:rsidRPr="00395123" w:rsidRDefault="00042D91" w:rsidP="00042D91">
      <w:pPr>
        <w:spacing w:line="253" w:lineRule="atLeast"/>
        <w:rPr>
          <w:rFonts w:eastAsia="Times New Roman" w:cs="Calibri"/>
          <w:color w:val="000000"/>
          <w:lang w:val="ru-RU"/>
        </w:rPr>
      </w:pPr>
    </w:p>
    <w:p w:rsidR="00042D91" w:rsidRPr="00042D91" w:rsidRDefault="00042D91" w:rsidP="00042D91">
      <w:pPr>
        <w:spacing w:line="253" w:lineRule="atLeast"/>
        <w:rPr>
          <w:rFonts w:ascii="Times New Roman" w:eastAsia="Times New Roman" w:hAnsi="Times New Roman"/>
          <w:color w:val="000000"/>
          <w:lang w:val="ru-RU"/>
        </w:rPr>
      </w:pPr>
      <w:r w:rsidRPr="00042D91">
        <w:rPr>
          <w:rFonts w:ascii="Times New Roman" w:eastAsia="Times New Roman" w:hAnsi="Times New Roman"/>
          <w:color w:val="000000"/>
          <w:lang w:val="ru-RU"/>
        </w:rPr>
        <w:t>*</w:t>
      </w:r>
      <w:proofErr w:type="gramStart"/>
      <w:r w:rsidRPr="00042D91">
        <w:rPr>
          <w:rFonts w:ascii="Times New Roman" w:eastAsia="Times New Roman" w:hAnsi="Times New Roman"/>
          <w:color w:val="000000"/>
          <w:lang w:val="ru-RU"/>
        </w:rPr>
        <w:t>В</w:t>
      </w:r>
      <w:proofErr w:type="gramEnd"/>
      <w:r w:rsidRPr="00042D91">
        <w:rPr>
          <w:rFonts w:ascii="Times New Roman" w:eastAsia="Times New Roman" w:hAnsi="Times New Roman"/>
          <w:color w:val="000000"/>
          <w:lang w:val="ru-RU"/>
        </w:rPr>
        <w:t xml:space="preserve"> тексте, в случае возникновения несовпадений и разночтений, предпочтение отдаётся</w:t>
      </w:r>
      <w:r w:rsidRPr="00042D91">
        <w:rPr>
          <w:rFonts w:ascii="Times New Roman" w:eastAsia="Times New Roman" w:hAnsi="Times New Roman"/>
          <w:color w:val="000000"/>
          <w:lang w:val="ru-RU"/>
        </w:rPr>
        <w:t xml:space="preserve"> </w:t>
      </w:r>
      <w:r w:rsidRPr="00042D91">
        <w:rPr>
          <w:rFonts w:ascii="Times New Roman" w:eastAsia="Times New Roman" w:hAnsi="Times New Roman"/>
          <w:color w:val="000000"/>
          <w:lang w:val="ru-RU"/>
        </w:rPr>
        <w:t>варианту на армянском языке.</w:t>
      </w:r>
    </w:p>
    <w:sectPr w:rsidR="00042D91" w:rsidRPr="00042D9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5DD"/>
    <w:rsid w:val="00042D91"/>
    <w:rsid w:val="0036649C"/>
    <w:rsid w:val="00395123"/>
    <w:rsid w:val="0058488E"/>
    <w:rsid w:val="007B26D1"/>
    <w:rsid w:val="007C45DD"/>
    <w:rsid w:val="00821295"/>
    <w:rsid w:val="009D0424"/>
    <w:rsid w:val="00D61693"/>
    <w:rsid w:val="00E5253C"/>
    <w:rsid w:val="00EB57AF"/>
    <w:rsid w:val="00F2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iPriority w:val="99"/>
    <w:semiHidden/>
    <w:unhideWhenUsed/>
    <w:rsid w:val="00042D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042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7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14308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73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12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2019-05-23T10:22:00Z</dcterms:created>
  <dcterms:modified xsi:type="dcterms:W3CDTF">2019-06-11T14:18:00Z</dcterms:modified>
</cp:coreProperties>
</file>